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99" w:rsidRPr="0039251B" w:rsidRDefault="00DF28D0" w:rsidP="0039251B">
      <w:pPr>
        <w:jc w:val="center"/>
        <w:rPr>
          <w:sz w:val="44"/>
          <w:szCs w:val="44"/>
        </w:rPr>
      </w:pPr>
      <w:r w:rsidRPr="0039251B">
        <w:rPr>
          <w:sz w:val="44"/>
          <w:szCs w:val="44"/>
        </w:rPr>
        <w:t>Ways to Use ThingLink in the Classroom</w:t>
      </w:r>
    </w:p>
    <w:p w:rsidR="00DF28D0" w:rsidRPr="0039251B" w:rsidRDefault="00DF28D0">
      <w:pPr>
        <w:rPr>
          <w:sz w:val="36"/>
          <w:szCs w:val="36"/>
        </w:rPr>
      </w:pPr>
    </w:p>
    <w:p w:rsidR="00DF28D0" w:rsidRPr="0039251B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>As a biography</w:t>
      </w:r>
    </w:p>
    <w:p w:rsidR="00DF28D0" w:rsidRPr="0039251B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>Interactive report</w:t>
      </w:r>
    </w:p>
    <w:p w:rsidR="00DF28D0" w:rsidRPr="0039251B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>Portfolio</w:t>
      </w:r>
    </w:p>
    <w:p w:rsidR="00DF28D0" w:rsidRPr="0039251B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>Mapping exercises</w:t>
      </w:r>
    </w:p>
    <w:p w:rsidR="00DF28D0" w:rsidRPr="0039251B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>Identification – students mark pieces of a water cycle and provide description</w:t>
      </w:r>
    </w:p>
    <w:p w:rsidR="00DF28D0" w:rsidRPr="0039251B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>What you learned from a unit</w:t>
      </w:r>
    </w:p>
    <w:p w:rsidR="00DF28D0" w:rsidRPr="0039251B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>Showcase student work – take picture of a bulletin board.  Place links to each student’s work</w:t>
      </w:r>
    </w:p>
    <w:p w:rsidR="00DF28D0" w:rsidRPr="0039251B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>Interactive book – story board</w:t>
      </w:r>
    </w:p>
    <w:p w:rsidR="00DF28D0" w:rsidRPr="0039251B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>Photo Collage</w:t>
      </w:r>
    </w:p>
    <w:p w:rsidR="00DF28D0" w:rsidRPr="0039251B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>Professional Development</w:t>
      </w:r>
    </w:p>
    <w:p w:rsidR="00DF28D0" w:rsidRPr="0039251B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 xml:space="preserve">Interactive </w:t>
      </w:r>
      <w:proofErr w:type="spellStart"/>
      <w:r w:rsidRPr="0039251B">
        <w:rPr>
          <w:sz w:val="36"/>
          <w:szCs w:val="36"/>
        </w:rPr>
        <w:t>Wordle</w:t>
      </w:r>
      <w:proofErr w:type="spellEnd"/>
      <w:r w:rsidRPr="0039251B">
        <w:rPr>
          <w:sz w:val="36"/>
          <w:szCs w:val="36"/>
        </w:rPr>
        <w:t xml:space="preserve"> Reading list</w:t>
      </w:r>
    </w:p>
    <w:p w:rsidR="00DF28D0" w:rsidRDefault="00DF28D0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251B">
        <w:rPr>
          <w:sz w:val="36"/>
          <w:szCs w:val="36"/>
        </w:rPr>
        <w:t>Provide Background Knowledge for the beginning of a unit</w:t>
      </w:r>
    </w:p>
    <w:p w:rsidR="009D1D55" w:rsidRPr="0039251B" w:rsidRDefault="009D1D55" w:rsidP="00DF28D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Interactive class picture or collage of work</w:t>
      </w:r>
      <w:bookmarkStart w:id="0" w:name="_GoBack"/>
      <w:bookmarkEnd w:id="0"/>
    </w:p>
    <w:p w:rsidR="00DF28D0" w:rsidRDefault="00DF28D0" w:rsidP="00DF28D0">
      <w:pPr>
        <w:rPr>
          <w:sz w:val="36"/>
          <w:szCs w:val="36"/>
        </w:rPr>
      </w:pPr>
    </w:p>
    <w:p w:rsidR="00FF6A4A" w:rsidRDefault="00FF6A4A" w:rsidP="00DF28D0">
      <w:pPr>
        <w:rPr>
          <w:sz w:val="36"/>
          <w:szCs w:val="36"/>
        </w:rPr>
      </w:pPr>
      <w:r>
        <w:rPr>
          <w:sz w:val="36"/>
          <w:szCs w:val="36"/>
        </w:rPr>
        <w:t>Try these links for more ideas and examples:</w:t>
      </w:r>
    </w:p>
    <w:p w:rsidR="00FF6A4A" w:rsidRPr="00421EB2" w:rsidRDefault="00A17E2C" w:rsidP="00DF28D0">
      <w:pPr>
        <w:rPr>
          <w:sz w:val="28"/>
          <w:szCs w:val="28"/>
        </w:rPr>
      </w:pPr>
      <w:hyperlink r:id="rId6" w:history="1">
        <w:r w:rsidRPr="00421EB2">
          <w:rPr>
            <w:rStyle w:val="Hyperlink"/>
            <w:sz w:val="28"/>
            <w:szCs w:val="28"/>
          </w:rPr>
          <w:t>http://www.freetech4teachers.com/2013/06/65-ways-to-use-thinglink-in-your.html</w:t>
        </w:r>
      </w:hyperlink>
    </w:p>
    <w:p w:rsidR="00A17E2C" w:rsidRPr="00421EB2" w:rsidRDefault="00A17E2C" w:rsidP="00DF28D0">
      <w:pPr>
        <w:rPr>
          <w:sz w:val="28"/>
          <w:szCs w:val="28"/>
        </w:rPr>
      </w:pPr>
      <w:hyperlink r:id="rId7" w:history="1">
        <w:r w:rsidRPr="00421EB2">
          <w:rPr>
            <w:rStyle w:val="Hyperlink"/>
            <w:sz w:val="28"/>
            <w:szCs w:val="28"/>
          </w:rPr>
          <w:t>http://mrsgage.weebly.com/uploads/1/1/5/5/11556360/ways_to_use_thinglink_in_the_classroom.pdf</w:t>
        </w:r>
      </w:hyperlink>
      <w:r w:rsidRPr="00421EB2">
        <w:rPr>
          <w:sz w:val="28"/>
          <w:szCs w:val="28"/>
        </w:rPr>
        <w:t xml:space="preserve"> </w:t>
      </w:r>
    </w:p>
    <w:p w:rsidR="00421EB2" w:rsidRPr="00421EB2" w:rsidRDefault="00421EB2" w:rsidP="00DF28D0">
      <w:pPr>
        <w:rPr>
          <w:sz w:val="28"/>
          <w:szCs w:val="28"/>
        </w:rPr>
      </w:pPr>
      <w:hyperlink r:id="rId8" w:history="1">
        <w:r w:rsidRPr="00421EB2">
          <w:rPr>
            <w:rStyle w:val="Hyperlink"/>
            <w:sz w:val="28"/>
            <w:szCs w:val="28"/>
          </w:rPr>
          <w:t>http://www.web2teachingtools.com/support-files/thinglink_73pluswaystousethinglinkintheclassroom.pdf</w:t>
        </w:r>
      </w:hyperlink>
      <w:r w:rsidRPr="00421EB2">
        <w:rPr>
          <w:sz w:val="28"/>
          <w:szCs w:val="28"/>
        </w:rPr>
        <w:t xml:space="preserve"> </w:t>
      </w:r>
    </w:p>
    <w:p w:rsidR="00DF28D0" w:rsidRDefault="00DF28D0" w:rsidP="00DF28D0"/>
    <w:sectPr w:rsidR="00DF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65A0"/>
    <w:multiLevelType w:val="hybridMultilevel"/>
    <w:tmpl w:val="08F29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D0"/>
    <w:rsid w:val="0039251B"/>
    <w:rsid w:val="00421EB2"/>
    <w:rsid w:val="009D1D55"/>
    <w:rsid w:val="00A17E2C"/>
    <w:rsid w:val="00DF28D0"/>
    <w:rsid w:val="00E758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2teachingtools.com/support-files/thinglink_73pluswaystousethinglinkintheclassroo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rsgage.weebly.com/uploads/1/1/5/5/11556360/ways_to_use_thinglink_in_the_classroo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tech4teachers.com/2013/06/65-ways-to-use-thinglink-in-you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2014-03-19T17:52:00Z</dcterms:created>
  <dcterms:modified xsi:type="dcterms:W3CDTF">2014-03-19T17:58:00Z</dcterms:modified>
</cp:coreProperties>
</file>